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6E67E708" w:rsidR="005F586B" w:rsidRDefault="005F586B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75304ACA">
            <wp:simplePos x="0" y="0"/>
            <wp:positionH relativeFrom="column">
              <wp:posOffset>-101600</wp:posOffset>
            </wp:positionH>
            <wp:positionV relativeFrom="paragraph">
              <wp:posOffset>-1613535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0C58E951">
            <wp:simplePos x="0" y="0"/>
            <wp:positionH relativeFrom="margin">
              <wp:posOffset>-895350</wp:posOffset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6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09CE2BFD" w14:textId="77777777" w:rsidR="00F12F01" w:rsidRDefault="00F12F01" w:rsidP="00303B29">
      <w:pPr>
        <w:spacing w:after="0"/>
        <w:jc w:val="center"/>
        <w:rPr>
          <w:sz w:val="24"/>
          <w:szCs w:val="24"/>
        </w:rPr>
      </w:pPr>
    </w:p>
    <w:p w14:paraId="4FC8C66B" w14:textId="293C4FCD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069AC04A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 xml:space="preserve">Tuesday, </w:t>
      </w:r>
      <w:r w:rsidR="007766F1">
        <w:rPr>
          <w:b/>
          <w:sz w:val="24"/>
          <w:szCs w:val="24"/>
        </w:rPr>
        <w:t>March 10</w:t>
      </w:r>
      <w:r w:rsidR="00F12F01">
        <w:rPr>
          <w:b/>
          <w:sz w:val="24"/>
          <w:szCs w:val="24"/>
        </w:rPr>
        <w:t>th</w:t>
      </w:r>
      <w:r w:rsidRPr="004166EF">
        <w:rPr>
          <w:b/>
          <w:sz w:val="24"/>
          <w:szCs w:val="24"/>
        </w:rPr>
        <w:t>, 202</w:t>
      </w:r>
      <w:r w:rsidR="007766F1">
        <w:rPr>
          <w:b/>
          <w:sz w:val="24"/>
          <w:szCs w:val="24"/>
        </w:rPr>
        <w:t>6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0769933D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Minutes- </w:t>
      </w:r>
      <w:r w:rsidR="007766F1">
        <w:rPr>
          <w:rFonts w:ascii="Bahnschrift SemiBold SemiConden" w:hAnsi="Bahnschrift SemiBold SemiConden"/>
          <w:sz w:val="28"/>
          <w:szCs w:val="28"/>
        </w:rPr>
        <w:t>February</w:t>
      </w:r>
    </w:p>
    <w:p w14:paraId="48B714E3" w14:textId="34313F44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Expenditures- </w:t>
      </w:r>
      <w:r w:rsidR="007766F1">
        <w:rPr>
          <w:rFonts w:ascii="Bahnschrift SemiBold SemiConden" w:hAnsi="Bahnschrift SemiBold SemiConden"/>
          <w:sz w:val="28"/>
          <w:szCs w:val="28"/>
        </w:rPr>
        <w:t>February</w:t>
      </w:r>
    </w:p>
    <w:p w14:paraId="32A91558" w14:textId="02A9AB6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Financial Report- </w:t>
      </w:r>
      <w:r w:rsidR="007766F1">
        <w:rPr>
          <w:rFonts w:ascii="Bahnschrift SemiBold SemiConden" w:hAnsi="Bahnschrift SemiBold SemiConden"/>
          <w:sz w:val="28"/>
          <w:szCs w:val="28"/>
        </w:rPr>
        <w:t>February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5E1D4635" w:rsidR="005F586B" w:rsidRPr="004166EF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Millage language</w:t>
      </w:r>
    </w:p>
    <w:p w14:paraId="2B0AC867" w14:textId="6978FCA8" w:rsidR="005F586B" w:rsidRPr="007766F1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Audit</w:t>
      </w:r>
    </w:p>
    <w:p w14:paraId="57B6E724" w14:textId="3C92C0F6" w:rsidR="005F586B" w:rsidRPr="004166EF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Testimonials </w:t>
      </w:r>
    </w:p>
    <w:p w14:paraId="1ECE341C" w14:textId="6D1933A8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</w:t>
      </w:r>
      <w:r w:rsidR="007766F1">
        <w:rPr>
          <w:rFonts w:ascii="Bahnschrift SemiBold SemiConden" w:hAnsi="Bahnschrift SemiBold SemiConden"/>
          <w:sz w:val="28"/>
          <w:szCs w:val="28"/>
        </w:rPr>
        <w:t>PTA</w:t>
      </w:r>
    </w:p>
    <w:p w14:paraId="67B1DC74" w14:textId="3485C14C" w:rsidR="005F586B" w:rsidRPr="004166EF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OAR</w:t>
      </w:r>
    </w:p>
    <w:p w14:paraId="522F40C4" w14:textId="5F49C9B4" w:rsidR="005F586B" w:rsidRPr="007766F1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7766F1">
        <w:rPr>
          <w:rFonts w:ascii="Bahnschrift SemiBold SemiConden" w:hAnsi="Bahnschrift SemiBold SemiConden"/>
          <w:sz w:val="28"/>
          <w:szCs w:val="28"/>
        </w:rPr>
        <w:t xml:space="preserve">Ice </w:t>
      </w:r>
      <w:r>
        <w:rPr>
          <w:rFonts w:ascii="Bahnschrift SemiBold SemiConden" w:hAnsi="Bahnschrift SemiBold SemiConden"/>
          <w:sz w:val="28"/>
          <w:szCs w:val="28"/>
        </w:rPr>
        <w:t>f</w:t>
      </w:r>
      <w:r w:rsidRPr="007766F1">
        <w:rPr>
          <w:rFonts w:ascii="Bahnschrift SemiBold SemiConden" w:hAnsi="Bahnschrift SemiBold SemiConden"/>
          <w:sz w:val="28"/>
          <w:szCs w:val="28"/>
        </w:rPr>
        <w:t>e</w:t>
      </w:r>
      <w:r>
        <w:rPr>
          <w:rFonts w:ascii="Bahnschrift SemiBold SemiConden" w:hAnsi="Bahnschrift SemiBold SemiConden"/>
          <w:sz w:val="28"/>
          <w:szCs w:val="28"/>
        </w:rPr>
        <w:t>s</w:t>
      </w:r>
      <w:r w:rsidRPr="007766F1">
        <w:rPr>
          <w:rFonts w:ascii="Bahnschrift SemiBold SemiConden" w:hAnsi="Bahnschrift SemiBold SemiConden"/>
          <w:sz w:val="28"/>
          <w:szCs w:val="28"/>
        </w:rPr>
        <w:t>t</w:t>
      </w:r>
    </w:p>
    <w:p w14:paraId="79D47EBC" w14:textId="648E4BF6" w:rsidR="005F586B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Bus wraps</w:t>
      </w:r>
    </w:p>
    <w:p w14:paraId="585CA7C3" w14:textId="4CCAE747" w:rsidR="007766F1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Trenary outhouse races</w:t>
      </w:r>
    </w:p>
    <w:p w14:paraId="091C8E79" w14:textId="719BE389" w:rsidR="007766F1" w:rsidRDefault="007766F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Employee handbook updates</w:t>
      </w:r>
    </w:p>
    <w:p w14:paraId="731597F3" w14:textId="1DE31CF1" w:rsidR="007766F1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Hiring for summer</w:t>
      </w:r>
    </w:p>
    <w:p w14:paraId="64FFAB90" w14:textId="730A7ADD" w:rsidR="007766F1" w:rsidRPr="007766F1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Legislative day</w:t>
      </w:r>
    </w:p>
    <w:p w14:paraId="78A2BFF7" w14:textId="77777777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5CEAF991" w14:textId="1BF73C9E" w:rsidR="007766F1" w:rsidRPr="004166EF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Facebook</w:t>
      </w:r>
    </w:p>
    <w:p w14:paraId="721064AA" w14:textId="5CDEB807" w:rsidR="005F586B" w:rsidRPr="00F12F01" w:rsidRDefault="005F586B" w:rsidP="00F12F0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764EEE43" w14:textId="3151F371" w:rsidR="00F12F01" w:rsidRPr="007766F1" w:rsidRDefault="005F586B" w:rsidP="007766F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  <w:r w:rsidR="00F12F01" w:rsidRPr="007766F1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71A93590" w14:textId="116F2389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Business</w:t>
      </w:r>
    </w:p>
    <w:p w14:paraId="11981932" w14:textId="56F41684" w:rsidR="007766F1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CHRISS</w:t>
      </w:r>
    </w:p>
    <w:p w14:paraId="338F6C3F" w14:textId="580921A1" w:rsidR="007766F1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Verified First</w:t>
      </w:r>
    </w:p>
    <w:p w14:paraId="4C8A97A7" w14:textId="6AB2FF4D" w:rsidR="007766F1" w:rsidRDefault="007766F1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FMCSA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22FBCF50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</w:t>
      </w:r>
      <w:r w:rsidR="007766F1">
        <w:rPr>
          <w:rFonts w:ascii="Bahnschrift SemiBold SemiConden" w:hAnsi="Bahnschrift SemiBold SemiConden"/>
          <w:sz w:val="28"/>
          <w:szCs w:val="28"/>
        </w:rPr>
        <w:t xml:space="preserve"> April 14</w:t>
      </w:r>
      <w:r w:rsidRPr="004166EF">
        <w:rPr>
          <w:rFonts w:ascii="Bahnschrift SemiBold SemiConden" w:hAnsi="Bahnschrift SemiBold SemiConden"/>
          <w:sz w:val="28"/>
          <w:szCs w:val="28"/>
        </w:rPr>
        <w:t>th, 202</w:t>
      </w:r>
      <w:r w:rsidR="00E8163F">
        <w:rPr>
          <w:rFonts w:ascii="Bahnschrift SemiBold SemiConden" w:hAnsi="Bahnschrift SemiBold SemiConden"/>
          <w:sz w:val="28"/>
          <w:szCs w:val="28"/>
        </w:rPr>
        <w:t>6</w:t>
      </w:r>
      <w:r w:rsidRPr="004166EF">
        <w:rPr>
          <w:rFonts w:ascii="Bahnschrift SemiBold SemiConden" w:hAnsi="Bahnschrift SemiBold SemiConden"/>
          <w:sz w:val="28"/>
          <w:szCs w:val="28"/>
        </w:rPr>
        <w:t>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0C0EDA"/>
    <w:rsid w:val="00143F74"/>
    <w:rsid w:val="00201511"/>
    <w:rsid w:val="002845D0"/>
    <w:rsid w:val="002A7681"/>
    <w:rsid w:val="00303B29"/>
    <w:rsid w:val="004166EF"/>
    <w:rsid w:val="00547E78"/>
    <w:rsid w:val="005F586B"/>
    <w:rsid w:val="006E0058"/>
    <w:rsid w:val="00752D6E"/>
    <w:rsid w:val="007766F1"/>
    <w:rsid w:val="009002C9"/>
    <w:rsid w:val="00D85E3D"/>
    <w:rsid w:val="00E8163F"/>
    <w:rsid w:val="00F1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3</cp:revision>
  <cp:lastPrinted>2026-01-08T18:59:00Z</cp:lastPrinted>
  <dcterms:created xsi:type="dcterms:W3CDTF">2026-03-04T13:21:00Z</dcterms:created>
  <dcterms:modified xsi:type="dcterms:W3CDTF">2026-03-04T13:51:00Z</dcterms:modified>
</cp:coreProperties>
</file>